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634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592</w:t>
      </w:r>
      <w:r>
        <w:rPr>
          <w:rFonts w:ascii="Times New Roman" w:eastAsia="Times New Roman" w:hAnsi="Times New Roman" w:cs="Times New Roman"/>
          <w:sz w:val="22"/>
          <w:szCs w:val="22"/>
        </w:rPr>
        <w:t>-200</w:t>
      </w:r>
      <w:r>
        <w:rPr>
          <w:rFonts w:ascii="Times New Roman" w:eastAsia="Times New Roman" w:hAnsi="Times New Roman" w:cs="Times New Roman"/>
          <w:sz w:val="22"/>
          <w:szCs w:val="22"/>
        </w:rPr>
        <w:t>3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ind w:firstLine="634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 назначении административного наказания</w:t>
      </w:r>
    </w:p>
    <w:p>
      <w:pPr>
        <w:spacing w:before="0" w:after="0"/>
        <w:ind w:firstLine="635"/>
        <w:rPr>
          <w:sz w:val="12"/>
          <w:szCs w:val="12"/>
        </w:rPr>
      </w:pPr>
    </w:p>
    <w:p>
      <w:pPr>
        <w:spacing w:before="0" w:after="0"/>
        <w:ind w:left="20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30 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г. Нефтеюганск</w:t>
      </w:r>
    </w:p>
    <w:p>
      <w:pPr>
        <w:spacing w:before="0" w:after="0"/>
        <w:ind w:left="20"/>
        <w:rPr>
          <w:sz w:val="12"/>
          <w:szCs w:val="12"/>
        </w:rPr>
      </w:pPr>
    </w:p>
    <w:p>
      <w:pPr>
        <w:tabs>
          <w:tab w:val="left" w:pos="567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3 </w:t>
      </w:r>
      <w:r>
        <w:rPr>
          <w:rFonts w:ascii="Times New Roman" w:eastAsia="Times New Roman" w:hAnsi="Times New Roman" w:cs="Times New Roman"/>
          <w:sz w:val="25"/>
          <w:szCs w:val="25"/>
        </w:rPr>
        <w:t>Нефтеюганского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района Ханты-Мансийского автономног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 округа – Югры </w:t>
      </w:r>
      <w:r>
        <w:rPr>
          <w:rFonts w:ascii="Times New Roman" w:eastAsia="Times New Roman" w:hAnsi="Times New Roman" w:cs="Times New Roman"/>
          <w:sz w:val="25"/>
          <w:szCs w:val="25"/>
        </w:rPr>
        <w:t>Агзямова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Р.В.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(628309, ХМАО-Югра, г. Нефтеюганск, 1 </w:t>
      </w:r>
      <w:r>
        <w:rPr>
          <w:rFonts w:ascii="Times New Roman" w:eastAsia="Times New Roman" w:hAnsi="Times New Roman" w:cs="Times New Roman"/>
          <w:sz w:val="25"/>
          <w:szCs w:val="25"/>
        </w:rPr>
        <w:t>мкр</w:t>
      </w:r>
      <w:r>
        <w:rPr>
          <w:rFonts w:ascii="Times New Roman" w:eastAsia="Times New Roman" w:hAnsi="Times New Roman" w:cs="Times New Roman"/>
          <w:sz w:val="25"/>
          <w:szCs w:val="25"/>
        </w:rPr>
        <w:t>-н, дом 30), рассмотрев в открытом судебном заседании дело об административном правонарушении в отношении</w:t>
      </w:r>
      <w:r>
        <w:rPr>
          <w:rFonts w:ascii="Times New Roman" w:eastAsia="Times New Roman" w:hAnsi="Times New Roman" w:cs="Times New Roman"/>
          <w:sz w:val="25"/>
          <w:szCs w:val="25"/>
        </w:rPr>
        <w:t>:</w:t>
      </w:r>
    </w:p>
    <w:p>
      <w:pPr>
        <w:spacing w:before="0" w:after="0"/>
        <w:ind w:left="58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Нухрадинова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Магомедимина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Багамаевича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Style w:val="cat-ExternalSystemDefinedgrp-41rplc-5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Style w:val="cat-PassportDatagrp-29rplc-6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зарегистрированного </w:t>
      </w:r>
      <w:r>
        <w:rPr>
          <w:rFonts w:ascii="Times New Roman" w:eastAsia="Times New Roman" w:hAnsi="Times New Roman" w:cs="Times New Roman"/>
          <w:sz w:val="25"/>
          <w:szCs w:val="25"/>
        </w:rPr>
        <w:t>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проживающего по адресу: </w:t>
      </w:r>
      <w:r>
        <w:rPr>
          <w:rStyle w:val="cat-UserDefinedgrp-42rplc-7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водительское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удостоверение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: </w:t>
      </w:r>
      <w:r>
        <w:rPr>
          <w:rStyle w:val="cat-UserDefinedgrp-31rplc-11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</w:p>
    <w:p>
      <w:pPr>
        <w:spacing w:before="0" w:after="0"/>
        <w:ind w:left="20" w:right="20" w:firstLine="560"/>
        <w:jc w:val="both"/>
        <w:rPr>
          <w:sz w:val="8"/>
          <w:szCs w:val="8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УСТАНОВИЛ:</w:t>
      </w:r>
    </w:p>
    <w:p>
      <w:pPr>
        <w:spacing w:before="0" w:after="0"/>
        <w:ind w:left="4280"/>
        <w:rPr>
          <w:sz w:val="8"/>
          <w:szCs w:val="8"/>
        </w:rPr>
      </w:pP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Нухрадинов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М.Б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13.01.2026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проживающий по адресу: </w:t>
      </w:r>
      <w:r>
        <w:rPr>
          <w:rStyle w:val="cat-UserDefinedgrp-42rplc-14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не уплатил в срок, предусмотренный ст. 32.2 Кодекса Российской Федерации об административных правонарушениях, а именно по </w:t>
      </w:r>
      <w:r>
        <w:rPr>
          <w:rFonts w:ascii="Times New Roman" w:eastAsia="Times New Roman" w:hAnsi="Times New Roman" w:cs="Times New Roman"/>
          <w:sz w:val="25"/>
          <w:szCs w:val="25"/>
        </w:rPr>
        <w:t>12.01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административный штраф в сумме </w:t>
      </w:r>
      <w:r>
        <w:rPr>
          <w:rFonts w:ascii="Times New Roman" w:eastAsia="Times New Roman" w:hAnsi="Times New Roman" w:cs="Times New Roman"/>
          <w:sz w:val="25"/>
          <w:szCs w:val="25"/>
        </w:rPr>
        <w:t>2250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рублей,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назначенный постановлением по делу об административном правонарушении </w:t>
      </w:r>
      <w:r>
        <w:rPr>
          <w:rStyle w:val="cat-UserDefinedgrp-43rplc-19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23.10.2025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за совершение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ч. 4 </w:t>
      </w:r>
      <w:r>
        <w:rPr>
          <w:rFonts w:ascii="Times New Roman" w:eastAsia="Times New Roman" w:hAnsi="Times New Roman" w:cs="Times New Roman"/>
          <w:sz w:val="25"/>
          <w:szCs w:val="25"/>
        </w:rPr>
        <w:t>ст. 12.</w:t>
      </w:r>
      <w:r>
        <w:rPr>
          <w:rFonts w:ascii="Times New Roman" w:eastAsia="Times New Roman" w:hAnsi="Times New Roman" w:cs="Times New Roman"/>
          <w:sz w:val="25"/>
          <w:szCs w:val="25"/>
        </w:rPr>
        <w:t>1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Кодекса Российской Федерации об административных правонарушениях, вступившим в законную силу </w:t>
      </w:r>
      <w:r>
        <w:rPr>
          <w:rFonts w:ascii="Times New Roman" w:eastAsia="Times New Roman" w:hAnsi="Times New Roman" w:cs="Times New Roman"/>
          <w:sz w:val="25"/>
          <w:szCs w:val="25"/>
        </w:rPr>
        <w:t>06.11</w:t>
      </w:r>
      <w:r>
        <w:rPr>
          <w:rFonts w:ascii="Times New Roman" w:eastAsia="Times New Roman" w:hAnsi="Times New Roman" w:cs="Times New Roman"/>
          <w:sz w:val="25"/>
          <w:szCs w:val="25"/>
        </w:rPr>
        <w:t>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врученного ему </w:t>
      </w:r>
      <w:r>
        <w:rPr>
          <w:rFonts w:ascii="Times New Roman" w:eastAsia="Times New Roman" w:hAnsi="Times New Roman" w:cs="Times New Roman"/>
          <w:sz w:val="25"/>
          <w:szCs w:val="25"/>
        </w:rPr>
        <w:t>23</w:t>
      </w:r>
      <w:r>
        <w:rPr>
          <w:rFonts w:ascii="Times New Roman" w:eastAsia="Times New Roman" w:hAnsi="Times New Roman" w:cs="Times New Roman"/>
          <w:sz w:val="25"/>
          <w:szCs w:val="25"/>
        </w:rPr>
        <w:t>.10</w:t>
      </w:r>
      <w:r>
        <w:rPr>
          <w:rFonts w:ascii="Times New Roman" w:eastAsia="Times New Roman" w:hAnsi="Times New Roman" w:cs="Times New Roman"/>
          <w:sz w:val="25"/>
          <w:szCs w:val="25"/>
        </w:rPr>
        <w:t>.2025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судебное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заседание </w:t>
      </w:r>
      <w:r>
        <w:rPr>
          <w:rFonts w:ascii="Times New Roman" w:eastAsia="Times New Roman" w:hAnsi="Times New Roman" w:cs="Times New Roman"/>
          <w:sz w:val="25"/>
          <w:szCs w:val="25"/>
        </w:rPr>
        <w:t>Нухрадинов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М.Б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., </w:t>
      </w:r>
      <w:r>
        <w:rPr>
          <w:rFonts w:ascii="Times New Roman" w:eastAsia="Times New Roman" w:hAnsi="Times New Roman" w:cs="Times New Roman"/>
          <w:sz w:val="25"/>
          <w:szCs w:val="25"/>
        </w:rPr>
        <w:t>извещенный надлежащим образом о времени и месте рассмотрения дела административного материала, не явился, ходатайств об отложении дела от него не поступало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таких обстоятельствах, в соответствии с требованиями ч. 2 ст. 25.1 КоАП РФ, а также исходя из положений п.6 постановления Пленума ВС РФ от 24.03.2005 года № 5 «О некоторых вопросах, возникающих у судов при применении КоАП РФ» и п. 14 постановления Пленума ВС РФ от 27.12.2007 года № 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Нухрадинова М.Б</w:t>
      </w:r>
      <w:r>
        <w:rPr>
          <w:rFonts w:ascii="Times New Roman" w:eastAsia="Times New Roman" w:hAnsi="Times New Roman" w:cs="Times New Roman"/>
          <w:sz w:val="25"/>
          <w:szCs w:val="25"/>
        </w:rPr>
        <w:t>. в его отсутствие.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судья, исследовав материалы административного дела, считает, что вина </w:t>
      </w:r>
      <w:r>
        <w:rPr>
          <w:rFonts w:ascii="Times New Roman" w:eastAsia="Times New Roman" w:hAnsi="Times New Roman" w:cs="Times New Roman"/>
          <w:sz w:val="25"/>
          <w:szCs w:val="25"/>
        </w:rPr>
        <w:t>Нухрадинова М.Б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правонарушения полностью доказана и подтверждается следующими доказательствами: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>86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ХМ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32rplc-2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24.06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согласно которому </w:t>
      </w:r>
      <w:r>
        <w:rPr>
          <w:rFonts w:ascii="Times New Roman" w:eastAsia="Times New Roman" w:hAnsi="Times New Roman" w:cs="Times New Roman"/>
          <w:sz w:val="25"/>
          <w:szCs w:val="25"/>
        </w:rPr>
        <w:t>Нухрадинов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М.Б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установленный срок не уплатил штраф, с его подписью о том, что с данным протоколом ознакомлен, права разъяснены,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копию протокола получил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копией постановления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УИН </w:t>
      </w:r>
      <w:r>
        <w:rPr>
          <w:rStyle w:val="cat-UserDefinedgrp-43rplc-32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23.10.2025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из которого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Нухрадинов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М.Б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был подвергнут административному наказанию за совершение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ч. 4 ст. 12.16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КоАП РФ в виде административного штрафа в размере </w:t>
      </w:r>
      <w:r>
        <w:rPr>
          <w:rFonts w:ascii="Times New Roman" w:eastAsia="Times New Roman" w:hAnsi="Times New Roman" w:cs="Times New Roman"/>
          <w:sz w:val="25"/>
          <w:szCs w:val="25"/>
        </w:rPr>
        <w:t>2250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рублей, постановление вступило в законную силу </w:t>
      </w:r>
      <w:r>
        <w:rPr>
          <w:rFonts w:ascii="Times New Roman" w:eastAsia="Times New Roman" w:hAnsi="Times New Roman" w:cs="Times New Roman"/>
          <w:sz w:val="25"/>
          <w:szCs w:val="25"/>
        </w:rPr>
        <w:t>06.11</w:t>
      </w:r>
      <w:r>
        <w:rPr>
          <w:rFonts w:ascii="Times New Roman" w:eastAsia="Times New Roman" w:hAnsi="Times New Roman" w:cs="Times New Roman"/>
          <w:sz w:val="25"/>
          <w:szCs w:val="25"/>
        </w:rPr>
        <w:t>.2025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>карточкой правонарушения;</w:t>
      </w:r>
    </w:p>
    <w:p>
      <w:pPr>
        <w:tabs>
          <w:tab w:val="left" w:pos="567"/>
        </w:tabs>
        <w:spacing w:before="0" w:after="0"/>
        <w:ind w:left="20" w:right="2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информацией ГИС ГМП </w:t>
      </w:r>
      <w:r>
        <w:rPr>
          <w:rFonts w:ascii="Times New Roman" w:eastAsia="Times New Roman" w:hAnsi="Times New Roman" w:cs="Times New Roman"/>
          <w:sz w:val="25"/>
          <w:szCs w:val="25"/>
        </w:rPr>
        <w:t>об отсутствии сведений об оплате штрафа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tabs>
          <w:tab w:val="left" w:pos="567"/>
        </w:tabs>
        <w:spacing w:before="0" w:after="0"/>
        <w:ind w:left="20" w:right="2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- карточкой операции с ВУ;</w:t>
      </w:r>
    </w:p>
    <w:p>
      <w:pPr>
        <w:tabs>
          <w:tab w:val="left" w:pos="769"/>
        </w:tabs>
        <w:spacing w:before="0" w:after="0"/>
        <w:ind w:left="580" w:right="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сведе</w:t>
      </w:r>
      <w:r>
        <w:rPr>
          <w:rFonts w:ascii="Times New Roman" w:eastAsia="Times New Roman" w:hAnsi="Times New Roman" w:cs="Times New Roman"/>
          <w:sz w:val="25"/>
          <w:szCs w:val="25"/>
        </w:rPr>
        <w:t>ниями административной практики.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со ст. 32.2 КоАП РФ,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</w:t>
      </w:r>
      <w:r>
        <w:rPr>
          <w:rFonts w:ascii="Times New Roman" w:eastAsia="Times New Roman" w:hAnsi="Times New Roman" w:cs="Times New Roman"/>
          <w:sz w:val="25"/>
          <w:szCs w:val="25"/>
        </w:rPr>
        <w:t>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Таким образом, с учетом требований ст. 32.2 КоАП РФ, последним днем оплаты штрафа </w:t>
      </w:r>
      <w:r>
        <w:rPr>
          <w:rFonts w:ascii="Times New Roman" w:eastAsia="Times New Roman" w:hAnsi="Times New Roman" w:cs="Times New Roman"/>
          <w:sz w:val="25"/>
          <w:szCs w:val="25"/>
        </w:rPr>
        <w:t>Нухрадиновым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М.Б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являлось </w:t>
      </w:r>
      <w:r>
        <w:rPr>
          <w:rFonts w:ascii="Times New Roman" w:eastAsia="Times New Roman" w:hAnsi="Times New Roman" w:cs="Times New Roman"/>
          <w:sz w:val="25"/>
          <w:szCs w:val="25"/>
        </w:rPr>
        <w:t>12.01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Действия </w:t>
      </w:r>
      <w:r>
        <w:rPr>
          <w:rFonts w:ascii="Times New Roman" w:eastAsia="Times New Roman" w:hAnsi="Times New Roman" w:cs="Times New Roman"/>
          <w:sz w:val="25"/>
          <w:szCs w:val="25"/>
        </w:rPr>
        <w:t>Нухрадинова М.Б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квалифицирует по ч. 1 ст. 20.25 Кодекса Российской Федерации об административных правонарушениях, как неуплата административного штрафа в срок, предусмотренный Кодексом Российской Федерации об административных правонарушениях.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назначении наказания мировой судья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5"/>
          <w:szCs w:val="25"/>
        </w:rPr>
        <w:t>Нухрадинова М.Б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>, его имущественное положение.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Обстоятельств, смягчающих и отягчающих административную ответственность в соответствии со ст. ст. 4.2,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</w:t>
      </w:r>
      <w:r>
        <w:rPr>
          <w:rFonts w:ascii="Times New Roman" w:eastAsia="Times New Roman" w:hAnsi="Times New Roman" w:cs="Times New Roman"/>
          <w:sz w:val="25"/>
          <w:szCs w:val="25"/>
        </w:rPr>
        <w:t>судья не усматривает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Учитывая установленные обстоятельства, данные о личности </w:t>
      </w:r>
      <w:r>
        <w:rPr>
          <w:rFonts w:ascii="Times New Roman" w:eastAsia="Times New Roman" w:hAnsi="Times New Roman" w:cs="Times New Roman"/>
          <w:sz w:val="25"/>
          <w:szCs w:val="25"/>
        </w:rPr>
        <w:t>Нухрадинова М.Б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</w:t>
      </w:r>
      <w:r>
        <w:rPr>
          <w:rFonts w:ascii="Times New Roman" w:eastAsia="Times New Roman" w:hAnsi="Times New Roman" w:cs="Times New Roman"/>
          <w:sz w:val="25"/>
          <w:szCs w:val="25"/>
        </w:rPr>
        <w:t>судья назначает ему административное наказание в виде административного штрафа.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5"/>
          <w:szCs w:val="25"/>
        </w:rPr>
        <w:t>ст.ст</w:t>
      </w:r>
      <w:r>
        <w:rPr>
          <w:rFonts w:ascii="Times New Roman" w:eastAsia="Times New Roman" w:hAnsi="Times New Roman" w:cs="Times New Roman"/>
          <w:sz w:val="25"/>
          <w:szCs w:val="25"/>
        </w:rPr>
        <w:t>. 23.1, 29.9, 29.10, 32.2 Кодекса Российской Федерации об административных правонарушениях, мировой судья</w:t>
      </w:r>
    </w:p>
    <w:p>
      <w:pPr>
        <w:spacing w:before="0" w:after="0"/>
        <w:ind w:left="20" w:right="20" w:firstLine="560"/>
        <w:jc w:val="both"/>
        <w:rPr>
          <w:sz w:val="8"/>
          <w:szCs w:val="8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ПОСТАНОВИЛ:</w:t>
      </w:r>
    </w:p>
    <w:p>
      <w:pPr>
        <w:spacing w:before="0" w:after="0"/>
        <w:ind w:left="4160"/>
        <w:rPr>
          <w:sz w:val="8"/>
          <w:szCs w:val="8"/>
        </w:rPr>
      </w:pP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Нухрадинова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Магомедимина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Багамаевича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административное наказание в виде административного штрафа в двукратном размере суммы неуплаченного штрафа, что в денежном выражении составляет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5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</w:t>
      </w:r>
      <w:r>
        <w:rPr>
          <w:rFonts w:ascii="Times New Roman" w:eastAsia="Times New Roman" w:hAnsi="Times New Roman" w:cs="Times New Roman"/>
          <w:sz w:val="25"/>
          <w:szCs w:val="25"/>
        </w:rPr>
        <w:t>четыре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тысяч</w:t>
      </w:r>
      <w:r>
        <w:rPr>
          <w:rFonts w:ascii="Times New Roman" w:eastAsia="Times New Roman" w:hAnsi="Times New Roman" w:cs="Times New Roman"/>
          <w:sz w:val="25"/>
          <w:szCs w:val="25"/>
        </w:rPr>
        <w:t>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пятьсот</w:t>
      </w:r>
      <w:r>
        <w:rPr>
          <w:rFonts w:ascii="Times New Roman" w:eastAsia="Times New Roman" w:hAnsi="Times New Roman" w:cs="Times New Roman"/>
          <w:sz w:val="25"/>
          <w:szCs w:val="25"/>
        </w:rPr>
        <w:t>) рублей.</w:t>
      </w:r>
    </w:p>
    <w:p>
      <w:pPr>
        <w:widowControl w:val="0"/>
        <w:tabs>
          <w:tab w:val="left" w:pos="426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Штраф подлежит уплате на счет: </w:t>
      </w:r>
      <w:r>
        <w:rPr>
          <w:rFonts w:ascii="Times New Roman" w:eastAsia="Times New Roman" w:hAnsi="Times New Roman" w:cs="Times New Roman"/>
          <w:sz w:val="25"/>
          <w:szCs w:val="25"/>
        </w:rPr>
        <w:t>п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олучатель </w:t>
      </w:r>
      <w:r>
        <w:rPr>
          <w:rFonts w:ascii="Times New Roman" w:eastAsia="Times New Roman" w:hAnsi="Times New Roman" w:cs="Times New Roman"/>
          <w:sz w:val="25"/>
          <w:szCs w:val="25"/>
        </w:rPr>
        <w:t>УФК по Ханты-Мансийскому автономному округу – Югре (Департамент административного обеспечения Ханты-Мансийского автономного округа – Югры, л/с 04872D08080) КПП 860101001 ИНН 8601073664 ОКТМО 71874000 р/с 03100643000000018700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наименование банка получателя платежа</w:t>
      </w:r>
      <w:r>
        <w:rPr>
          <w:rFonts w:ascii="Times New Roman" w:eastAsia="Times New Roman" w:hAnsi="Times New Roman" w:cs="Times New Roman"/>
          <w:sz w:val="25"/>
          <w:szCs w:val="25"/>
        </w:rPr>
        <w:t>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ОКЦ № 8 УГУ Банка России//УФК по Ханты-Мансийскому автономному округу – Югре г. 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БИК 007162163 к/с 40102810245370000007, КБК 72011601203019000140, УИН </w:t>
      </w:r>
      <w:r>
        <w:rPr>
          <w:rFonts w:ascii="Times New Roman" w:eastAsia="Times New Roman" w:hAnsi="Times New Roman" w:cs="Times New Roman"/>
          <w:sz w:val="25"/>
          <w:szCs w:val="25"/>
        </w:rPr>
        <w:t>0412365400395005922620102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Разъяснить, что за неуплату административного штрафа в установленный срок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  <w:sectPr>
          <w:pgMar w:header="708" w:footer="708"/>
          <w:cols w:space="708"/>
        </w:sect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5"/>
          <w:szCs w:val="25"/>
        </w:rPr>
        <w:t>Нефтеюганский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районный суд ХМАО-Югры в течение десяти </w:t>
      </w:r>
      <w:r>
        <w:rPr>
          <w:rFonts w:ascii="Times New Roman" w:eastAsia="Times New Roman" w:hAnsi="Times New Roman" w:cs="Times New Roman"/>
          <w:sz w:val="25"/>
          <w:szCs w:val="25"/>
        </w:rPr>
        <w:t>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прокурором.</w:t>
      </w:r>
    </w:p>
    <w:p>
      <w:pPr>
        <w:spacing w:before="0" w:after="0"/>
        <w:rPr>
          <w:sz w:val="25"/>
          <w:szCs w:val="25"/>
        </w:rPr>
      </w:pPr>
    </w:p>
    <w:p>
      <w:pPr>
        <w:rPr>
          <w:sz w:val="24"/>
          <w:szCs w:val="24"/>
        </w:rPr>
        <w:sectPr>
          <w:type w:val="continuous"/>
          <w:pgMar w:header="708" w:footer="708"/>
          <w:cols w:space="708"/>
        </w:sectPr>
      </w:pPr>
      <w:r>
        <w:rPr>
          <w:sz w:val="2"/>
          <w:szCs w:val="2"/>
        </w:rPr>
        <w:br w:type="textWrapping" w:clear="all"/>
      </w:r>
    </w:p>
    <w:p>
      <w:pPr>
        <w:tabs>
          <w:tab w:val="left" w:pos="4711"/>
          <w:tab w:val="left" w:pos="6660"/>
        </w:tabs>
        <w:spacing w:before="0" w:after="0"/>
        <w:ind w:left="1860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sz w:val="25"/>
          <w:szCs w:val="25"/>
        </w:rPr>
        <w:tab/>
      </w:r>
    </w:p>
    <w:p>
      <w:pPr>
        <w:tabs>
          <w:tab w:val="left" w:pos="6641"/>
        </w:tabs>
        <w:spacing w:before="0" w:after="0"/>
        <w:ind w:left="1860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Р.В. </w:t>
      </w:r>
      <w:r>
        <w:rPr>
          <w:rFonts w:ascii="Times New Roman" w:eastAsia="Times New Roman" w:hAnsi="Times New Roman" w:cs="Times New Roman"/>
          <w:sz w:val="25"/>
          <w:szCs w:val="25"/>
        </w:rPr>
        <w:t>Агзямова</w:t>
      </w:r>
    </w:p>
    <w:p>
      <w:pPr>
        <w:spacing w:before="0" w:after="0" w:line="278" w:lineRule="atLeast"/>
        <w:ind w:left="20" w:right="460"/>
        <w:jc w:val="both"/>
      </w:pPr>
    </w:p>
    <w:tbl>
      <w:tblPr>
        <w:tblW w:w="10723" w:type="dxa"/>
        <w:tblInd w:w="221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5114"/>
        <w:gridCol w:w="5609"/>
      </w:tblGrid>
      <w:tr>
        <w:tblPrEx>
          <w:tblW w:w="10723" w:type="dxa"/>
          <w:tblInd w:w="221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7"/>
        </w:trPr>
        <w:tc>
          <w:tcPr>
            <w:tcW w:w="5103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hyperlink r:id="rId4" w:history="1"/>
          </w:p>
        </w:tc>
        <w:tc>
          <w:tcPr>
            <w:tcW w:w="5620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</w:tbl>
    <w:p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 w:line="278" w:lineRule="atLeast"/>
        <w:ind w:left="426" w:right="460"/>
        <w:jc w:val="both"/>
      </w:pPr>
    </w:p>
    <w:sectPr>
      <w:type w:val="continuous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ExternalSystemDefinedgrp-41rplc-5">
    <w:name w:val="cat-ExternalSystemDefined grp-41 rplc-5"/>
    <w:basedOn w:val="DefaultParagraphFont"/>
  </w:style>
  <w:style w:type="character" w:customStyle="1" w:styleId="cat-PassportDatagrp-29rplc-6">
    <w:name w:val="cat-PassportData grp-29 rplc-6"/>
    <w:basedOn w:val="DefaultParagraphFont"/>
  </w:style>
  <w:style w:type="character" w:customStyle="1" w:styleId="cat-UserDefinedgrp-42rplc-7">
    <w:name w:val="cat-UserDefined grp-42 rplc-7"/>
    <w:basedOn w:val="DefaultParagraphFont"/>
  </w:style>
  <w:style w:type="character" w:customStyle="1" w:styleId="cat-UserDefinedgrp-31rplc-11">
    <w:name w:val="cat-UserDefined grp-31 rplc-11"/>
    <w:basedOn w:val="DefaultParagraphFont"/>
  </w:style>
  <w:style w:type="character" w:customStyle="1" w:styleId="cat-UserDefinedgrp-42rplc-14">
    <w:name w:val="cat-UserDefined grp-42 rplc-14"/>
    <w:basedOn w:val="DefaultParagraphFont"/>
  </w:style>
  <w:style w:type="character" w:customStyle="1" w:styleId="cat-UserDefinedgrp-43rplc-19">
    <w:name w:val="cat-UserDefined grp-43 rplc-19"/>
    <w:basedOn w:val="DefaultParagraphFont"/>
  </w:style>
  <w:style w:type="character" w:customStyle="1" w:styleId="cat-UserDefinedgrp-32rplc-28">
    <w:name w:val="cat-UserDefined grp-32 rplc-28"/>
    <w:basedOn w:val="DefaultParagraphFont"/>
  </w:style>
  <w:style w:type="character" w:customStyle="1" w:styleId="cat-UserDefinedgrp-43rplc-32">
    <w:name w:val="cat-UserDefined grp-43 rplc-32"/>
    <w:basedOn w:val="DefaultParagraphFont"/>
  </w:style>
  <w:style w:type="character" w:customStyle="1" w:styleId="cat-UserDefinedgrp-44rplc-51">
    <w:name w:val="cat-UserDefined grp-44 rplc-51"/>
    <w:basedOn w:val="DefaultParagraphFont"/>
  </w:style>
  <w:style w:type="character" w:customStyle="1" w:styleId="cat-UserDefinedgrp-45rplc-54">
    <w:name w:val="cat-UserDefined grp-45 rplc-5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mirsud86.ru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